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D063" w14:textId="527AD99E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 xml:space="preserve">Prayers of the People for </w:t>
      </w:r>
      <w:r>
        <w:rPr>
          <w:rFonts w:ascii="Helvetica" w:hAnsi="Helvetica"/>
          <w:sz w:val="32"/>
          <w:szCs w:val="32"/>
          <w:lang w:val="en-US"/>
        </w:rPr>
        <w:t>Trinity Sunday 2023</w:t>
      </w:r>
    </w:p>
    <w:p w14:paraId="24044161" w14:textId="7777777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7969F2B3" w14:textId="5F7F4C75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For the Church around the world: that she may witness and proclaim Christ who leads people to the Father through the Spirit, and that she may do so in peace…let us pray to the Lord.</w:t>
      </w:r>
      <w:bookmarkStart w:id="0" w:name="_Hlk131077679"/>
    </w:p>
    <w:p w14:paraId="2430EB73" w14:textId="0A147B9A" w:rsidR="002B3727" w:rsidRP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bookmarkEnd w:id="0"/>
    <w:p w14:paraId="7090AB9E" w14:textId="7777777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731FC7B4" w14:textId="729AE4F8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For leaders of the nations: that they may listen to one another with respect and understanding, and be instruments of peace…let us pray to the Lord</w:t>
      </w:r>
    </w:p>
    <w:p w14:paraId="5C7C4999" w14:textId="5F954F64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5386EE7C" w14:textId="77777777" w:rsidR="002B3727" w:rsidRP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253D3649" w14:textId="7CEABAB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For all married couples: that they may be witnesses to and examples of the love of the Blessed Trinity…let us pray to the Lord.</w:t>
      </w:r>
    </w:p>
    <w:p w14:paraId="1DA79AE5" w14:textId="02BE7DFB" w:rsidR="002B3727" w:rsidRP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5AF1C750" w14:textId="7777777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08782A99" w14:textId="1C93A18B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For the leaders of the Church and our diocese and parishes; and especially for rest and refreshment for Bishop Michael during his sabbatical…let us pray to the Lord.</w:t>
      </w:r>
    </w:p>
    <w:p w14:paraId="7CF718B6" w14:textId="5237C0B8" w:rsidR="002B3727" w:rsidRP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394D8418" w14:textId="7777777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6DD14D01" w14:textId="556FD136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>For the sick and their caregivers: that they may find strength and endurance in the love of Christ…let us pray to the Lord.</w:t>
      </w:r>
    </w:p>
    <w:p w14:paraId="301C43D6" w14:textId="41C5506D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4BDB2445" w14:textId="77777777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</w:p>
    <w:p w14:paraId="1939C021" w14:textId="7B6B4B01" w:rsid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t xml:space="preserve">For the intentions and hopes that we hold in the depths of our hearts </w:t>
      </w:r>
      <w:r>
        <w:rPr>
          <w:rFonts w:ascii="Helvetica" w:hAnsi="Helvetica"/>
          <w:color w:val="FF0000"/>
          <w:sz w:val="32"/>
          <w:szCs w:val="32"/>
          <w:lang w:val="en-US"/>
        </w:rPr>
        <w:t>[a longer period of silence here]</w:t>
      </w:r>
      <w:r>
        <w:rPr>
          <w:rFonts w:ascii="Helvetica" w:hAnsi="Helvetica"/>
          <w:sz w:val="32"/>
          <w:szCs w:val="32"/>
          <w:lang w:val="en-US"/>
        </w:rPr>
        <w:t>…let us pray to the Lord.</w:t>
      </w:r>
    </w:p>
    <w:p w14:paraId="71AF2583" w14:textId="5742B66E" w:rsidR="002B3727" w:rsidRPr="002B3727" w:rsidRDefault="002B3727" w:rsidP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7DB730E6" w14:textId="77777777" w:rsidR="00712F25" w:rsidRDefault="00712F25">
      <w:pPr>
        <w:rPr>
          <w:rFonts w:ascii="Helvetica" w:hAnsi="Helvetica"/>
          <w:sz w:val="32"/>
          <w:szCs w:val="32"/>
          <w:lang w:val="en-US"/>
        </w:rPr>
      </w:pPr>
    </w:p>
    <w:p w14:paraId="5E6F62CA" w14:textId="4C582F7A" w:rsidR="002B3727" w:rsidRDefault="002B3727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sz w:val="32"/>
          <w:szCs w:val="32"/>
          <w:lang w:val="en-US"/>
        </w:rPr>
        <w:lastRenderedPageBreak/>
        <w:t xml:space="preserve">For </w:t>
      </w:r>
      <w:r w:rsidR="0007254F">
        <w:rPr>
          <w:rFonts w:ascii="Helvetica" w:hAnsi="Helvetica"/>
          <w:sz w:val="32"/>
          <w:szCs w:val="32"/>
          <w:lang w:val="en-US"/>
        </w:rPr>
        <w:t>the departed: that they may be welcomed into the joys of eternal life…let us pray to the Lord.</w:t>
      </w:r>
    </w:p>
    <w:p w14:paraId="3075620B" w14:textId="1E69EE41" w:rsidR="0007254F" w:rsidRDefault="0007254F">
      <w:pPr>
        <w:rPr>
          <w:rFonts w:ascii="Helvetica" w:hAnsi="Helvetica"/>
          <w:sz w:val="32"/>
          <w:szCs w:val="32"/>
          <w:lang w:val="en-US"/>
        </w:rPr>
      </w:pPr>
      <w:r>
        <w:rPr>
          <w:rFonts w:ascii="Helvetica" w:hAnsi="Helvetica"/>
          <w:i/>
          <w:iCs/>
          <w:sz w:val="32"/>
          <w:szCs w:val="32"/>
          <w:lang w:val="en-US"/>
        </w:rPr>
        <w:t>Lord, hear our prayer.</w:t>
      </w:r>
    </w:p>
    <w:p w14:paraId="6EC27051" w14:textId="77777777" w:rsidR="0007254F" w:rsidRDefault="0007254F">
      <w:pPr>
        <w:rPr>
          <w:rFonts w:ascii="Helvetica" w:hAnsi="Helvetica"/>
          <w:sz w:val="32"/>
          <w:szCs w:val="32"/>
          <w:lang w:val="en-US"/>
        </w:rPr>
      </w:pPr>
    </w:p>
    <w:p w14:paraId="422E9519" w14:textId="7AC764E0" w:rsidR="0007254F" w:rsidRPr="0007254F" w:rsidRDefault="0007254F">
      <w:pPr>
        <w:rPr>
          <w:sz w:val="24"/>
          <w:szCs w:val="24"/>
        </w:rPr>
      </w:pPr>
      <w:r w:rsidRPr="0007254F">
        <w:rPr>
          <w:rFonts w:ascii="Helvetica" w:hAnsi="Helvetica"/>
          <w:sz w:val="24"/>
          <w:szCs w:val="24"/>
          <w:lang w:val="en-US"/>
        </w:rPr>
        <w:t xml:space="preserve">Prayers from: </w:t>
      </w:r>
      <w:hyperlink r:id="rId4" w:history="1">
        <w:r w:rsidRPr="007C0D71">
          <w:rPr>
            <w:rStyle w:val="Hyperlink"/>
            <w:rFonts w:ascii="Helvetica" w:hAnsi="Helvetica"/>
            <w:sz w:val="24"/>
            <w:szCs w:val="24"/>
            <w:lang w:val="en-US"/>
          </w:rPr>
          <w:t>https://stbensnd.org/general-intercessions</w:t>
        </w:r>
      </w:hyperlink>
      <w:r>
        <w:rPr>
          <w:rFonts w:ascii="Helvetica" w:hAnsi="Helvetica"/>
          <w:sz w:val="24"/>
          <w:szCs w:val="24"/>
          <w:lang w:val="en-US"/>
        </w:rPr>
        <w:t>, accessed, June 1, 2023</w:t>
      </w:r>
    </w:p>
    <w:sectPr w:rsidR="0007254F" w:rsidRPr="0007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27"/>
    <w:rsid w:val="0007254F"/>
    <w:rsid w:val="002B3727"/>
    <w:rsid w:val="005E19E5"/>
    <w:rsid w:val="00712F25"/>
    <w:rsid w:val="00BE2EB9"/>
    <w:rsid w:val="00E0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2009"/>
  <w15:chartTrackingRefBased/>
  <w15:docId w15:val="{3646E0D1-55FE-4CD6-95B9-A77292EA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27"/>
    <w:pPr>
      <w:spacing w:after="0" w:line="276" w:lineRule="auto"/>
    </w:pPr>
    <w:rPr>
      <w:rFonts w:ascii="Calibri Light" w:hAnsi="Calibri Light" w:cs="Arial"/>
      <w:kern w:val="0"/>
      <w:sz w:val="26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115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E2EB9"/>
    <w:pPr>
      <w:keepNext/>
      <w:keepLines/>
      <w:spacing w:before="480" w:after="120"/>
    </w:pPr>
    <w:rPr>
      <w:rFonts w:cs="Calibri Light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EB9"/>
    <w:rPr>
      <w:rFonts w:ascii="Calibri Light" w:eastAsia="Calibri" w:hAnsi="Calibri Light" w:cs="Calibri Light"/>
      <w:b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01152"/>
    <w:rPr>
      <w:rFonts w:eastAsiaTheme="majorEastAsia" w:cstheme="majorBidi"/>
      <w:sz w:val="40"/>
      <w:szCs w:val="32"/>
    </w:rPr>
  </w:style>
  <w:style w:type="character" w:styleId="Hyperlink">
    <w:name w:val="Hyperlink"/>
    <w:basedOn w:val="DefaultParagraphFont"/>
    <w:uiPriority w:val="99"/>
    <w:unhideWhenUsed/>
    <w:rsid w:val="00072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bensnd.org/general-interce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Lenzo</dc:creator>
  <cp:keywords/>
  <dc:description/>
  <cp:lastModifiedBy>Alexander Lenzo</cp:lastModifiedBy>
  <cp:revision>1</cp:revision>
  <dcterms:created xsi:type="dcterms:W3CDTF">2023-06-01T21:19:00Z</dcterms:created>
  <dcterms:modified xsi:type="dcterms:W3CDTF">2023-06-01T21:31:00Z</dcterms:modified>
</cp:coreProperties>
</file>