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E15" w14:textId="1DAFD031" w:rsidR="00712F25" w:rsidRDefault="00E511E6" w:rsidP="00E511E6">
      <w:pPr>
        <w:jc w:val="center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 xml:space="preserve">Prayers of the People for </w:t>
      </w:r>
      <w:r w:rsidR="00E0439E">
        <w:rPr>
          <w:rFonts w:ascii="Garamond" w:hAnsi="Garamond"/>
          <w:sz w:val="36"/>
          <w:szCs w:val="36"/>
          <w:lang w:val="en-US"/>
        </w:rPr>
        <w:t>Holy Week</w:t>
      </w:r>
    </w:p>
    <w:p w14:paraId="639A1858" w14:textId="77777777" w:rsidR="00E511E6" w:rsidRDefault="00E511E6" w:rsidP="00E511E6">
      <w:pPr>
        <w:rPr>
          <w:rFonts w:ascii="Garamond" w:hAnsi="Garamond"/>
          <w:sz w:val="36"/>
          <w:szCs w:val="36"/>
          <w:lang w:val="en-US"/>
        </w:rPr>
      </w:pPr>
    </w:p>
    <w:p w14:paraId="321343B5" w14:textId="0A35597E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For the peace from above, for the mercies of God, and for the salvation of all people, let us pray to the Lord.</w:t>
      </w:r>
    </w:p>
    <w:p w14:paraId="73E0A3EF" w14:textId="4BFBD65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0D7A06DD" w14:textId="7777777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</w:p>
    <w:p w14:paraId="6B6840A6" w14:textId="18F0B825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For the Presiding Bishop, for Bishop Michael in this diocese, for all priests and deacons, let us pray to the Lord.</w:t>
      </w:r>
    </w:p>
    <w:p w14:paraId="3B6FA073" w14:textId="031D06C4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 w:rsidRPr="00E511E6"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4D8136FC" w14:textId="7777777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</w:p>
    <w:p w14:paraId="0807432F" w14:textId="736F018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For the Supreme Court, the President, and Congress, and for all who have responsibility to lead us, let us pray to the Lord.</w:t>
      </w:r>
    </w:p>
    <w:p w14:paraId="37B5F2BE" w14:textId="51A6CAF4" w:rsidR="00E511E6" w:rsidRDefault="00E511E6" w:rsidP="00E511E6">
      <w:pPr>
        <w:rPr>
          <w:rFonts w:ascii="Helv" w:hAnsi="Helv"/>
          <w:i/>
          <w:iCs/>
          <w:sz w:val="30"/>
          <w:szCs w:val="30"/>
          <w:lang w:val="en-US"/>
        </w:rPr>
      </w:pPr>
      <w:r w:rsidRPr="00E511E6"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4A758587" w14:textId="77777777" w:rsidR="00E511E6" w:rsidRDefault="00E511E6" w:rsidP="00E511E6">
      <w:pPr>
        <w:rPr>
          <w:rFonts w:ascii="Helv" w:hAnsi="Helv"/>
          <w:i/>
          <w:iCs/>
          <w:sz w:val="30"/>
          <w:szCs w:val="30"/>
          <w:lang w:val="en-US"/>
        </w:rPr>
      </w:pPr>
    </w:p>
    <w:p w14:paraId="546A97B8" w14:textId="10481D90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For the healing of all that is broken in the world: for an end to war and all conditions that lead to it, for an end to poverty, slavery, and abuse, let us pray to the Lord.</w:t>
      </w:r>
    </w:p>
    <w:p w14:paraId="4D008CE1" w14:textId="6E704E14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 w:rsidRPr="00E511E6"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63F3A262" w14:textId="7777777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</w:p>
    <w:p w14:paraId="45F342B3" w14:textId="1D0237BD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 xml:space="preserve">For the healing of all that is broken in </w:t>
      </w:r>
      <w:r>
        <w:rPr>
          <w:rFonts w:ascii="Helv" w:hAnsi="Helv"/>
          <w:i/>
          <w:iCs/>
          <w:sz w:val="30"/>
          <w:szCs w:val="30"/>
          <w:lang w:val="en-US"/>
        </w:rPr>
        <w:t>us</w:t>
      </w:r>
      <w:r>
        <w:rPr>
          <w:rFonts w:ascii="Helv" w:hAnsi="Helv"/>
          <w:sz w:val="30"/>
          <w:szCs w:val="30"/>
          <w:lang w:val="en-US"/>
        </w:rPr>
        <w:t>, let us pray to the Lord.</w:t>
      </w:r>
    </w:p>
    <w:p w14:paraId="76A03377" w14:textId="5B12C259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 w:rsidRPr="00E511E6"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78A0CF64" w14:textId="7777777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</w:p>
    <w:p w14:paraId="7A64D630" w14:textId="33EE292B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For good health and the grace to celebrate this most sacred week together, let us pray to the Lord.</w:t>
      </w:r>
    </w:p>
    <w:p w14:paraId="2AAF6E14" w14:textId="0A52EAA0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 w:rsidRPr="00E511E6"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3B2FF284" w14:textId="7777777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</w:p>
    <w:p w14:paraId="39746558" w14:textId="7BE30CBE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For all who have passed on before us, let us pray to the Lord.</w:t>
      </w:r>
    </w:p>
    <w:p w14:paraId="790391FC" w14:textId="33371F5C" w:rsidR="00E511E6" w:rsidRDefault="00E511E6" w:rsidP="00E511E6">
      <w:pPr>
        <w:rPr>
          <w:rFonts w:ascii="Helv" w:hAnsi="Helv"/>
          <w:sz w:val="30"/>
          <w:szCs w:val="30"/>
          <w:lang w:val="en-US"/>
        </w:rPr>
      </w:pPr>
      <w:r w:rsidRPr="00E511E6">
        <w:rPr>
          <w:rFonts w:ascii="Helv" w:hAnsi="Helv"/>
          <w:i/>
          <w:iCs/>
          <w:sz w:val="30"/>
          <w:szCs w:val="30"/>
          <w:lang w:val="en-US"/>
        </w:rPr>
        <w:t>Lord, have mercy.</w:t>
      </w:r>
    </w:p>
    <w:p w14:paraId="00C7E20F" w14:textId="77777777" w:rsidR="00E511E6" w:rsidRDefault="00E511E6" w:rsidP="00E511E6">
      <w:pPr>
        <w:rPr>
          <w:rFonts w:ascii="Helv" w:hAnsi="Helv"/>
          <w:sz w:val="30"/>
          <w:szCs w:val="30"/>
          <w:lang w:val="en-US"/>
        </w:rPr>
      </w:pPr>
    </w:p>
    <w:p w14:paraId="1C1F8D3E" w14:textId="5E0E8DBF" w:rsidR="00E511E6" w:rsidRPr="00E511E6" w:rsidRDefault="00E511E6" w:rsidP="00E511E6">
      <w:pPr>
        <w:rPr>
          <w:rFonts w:ascii="Helv" w:hAnsi="Helv"/>
          <w:sz w:val="30"/>
          <w:szCs w:val="30"/>
          <w:lang w:val="en-US"/>
        </w:rPr>
      </w:pPr>
      <w:r>
        <w:rPr>
          <w:rFonts w:ascii="Helv" w:hAnsi="Helv"/>
          <w:sz w:val="30"/>
          <w:szCs w:val="30"/>
          <w:lang w:val="en-US"/>
        </w:rPr>
        <w:t>Asking for the intercessions of the saints and the prayers of the Blessed Virgin Mary, let us commend ourselves and our prayers to God…Let us pray to the Lord.</w:t>
      </w:r>
    </w:p>
    <w:sectPr w:rsidR="00E511E6" w:rsidRPr="00E5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E6"/>
    <w:rsid w:val="005E19E5"/>
    <w:rsid w:val="00712F25"/>
    <w:rsid w:val="00BE2EB9"/>
    <w:rsid w:val="00E01152"/>
    <w:rsid w:val="00E0439E"/>
    <w:rsid w:val="00E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627A"/>
  <w15:chartTrackingRefBased/>
  <w15:docId w15:val="{9F313291-3FCD-48DC-ADD1-D816973F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152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1</cp:revision>
  <cp:lastPrinted>2024-03-24T13:30:00Z</cp:lastPrinted>
  <dcterms:created xsi:type="dcterms:W3CDTF">2024-03-24T13:20:00Z</dcterms:created>
  <dcterms:modified xsi:type="dcterms:W3CDTF">2024-03-28T17:31:00Z</dcterms:modified>
</cp:coreProperties>
</file>