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6B2E" w14:textId="5D1163B8" w:rsidR="00712F25" w:rsidRPr="00393437" w:rsidRDefault="00A177AA" w:rsidP="00A177AA">
      <w:pPr>
        <w:pStyle w:val="Title"/>
        <w:rPr>
          <w:rFonts w:asciiTheme="majorHAnsi" w:hAnsiTheme="majorHAnsi" w:cstheme="majorHAnsi"/>
        </w:rPr>
      </w:pPr>
      <w:r w:rsidRPr="00393437">
        <w:rPr>
          <w:rFonts w:asciiTheme="majorHAnsi" w:hAnsiTheme="majorHAnsi" w:cstheme="majorHAnsi"/>
        </w:rPr>
        <w:t>Annual Meeting 2021 Agenda</w:t>
      </w:r>
    </w:p>
    <w:p w14:paraId="7F2B5ECF" w14:textId="2965EBEF" w:rsidR="00A177AA" w:rsidRPr="00393437" w:rsidRDefault="00A177AA" w:rsidP="00A177AA">
      <w:pPr>
        <w:pStyle w:val="Subtitle"/>
        <w:rPr>
          <w:rFonts w:asciiTheme="majorHAnsi" w:hAnsiTheme="majorHAnsi" w:cstheme="majorHAnsi"/>
        </w:rPr>
      </w:pPr>
      <w:r w:rsidRPr="00393437">
        <w:rPr>
          <w:rFonts w:asciiTheme="majorHAnsi" w:hAnsiTheme="majorHAnsi" w:cstheme="majorHAnsi"/>
        </w:rPr>
        <w:t>January 17, 2021</w:t>
      </w:r>
      <w:r w:rsidR="00472FDD" w:rsidRPr="00393437">
        <w:rPr>
          <w:rFonts w:asciiTheme="majorHAnsi" w:hAnsiTheme="majorHAnsi" w:cstheme="majorHAnsi"/>
        </w:rPr>
        <w:t>, 11:30am</w:t>
      </w:r>
    </w:p>
    <w:p w14:paraId="16986909" w14:textId="061A0752" w:rsidR="00472FDD" w:rsidRPr="00393437" w:rsidRDefault="00472FDD" w:rsidP="00472FDD">
      <w:pPr>
        <w:rPr>
          <w:rFonts w:asciiTheme="majorHAnsi" w:hAnsiTheme="majorHAnsi" w:cstheme="majorHAnsi"/>
          <w:color w:val="000000"/>
        </w:rPr>
      </w:pPr>
      <w:r w:rsidRPr="00393437">
        <w:rPr>
          <w:rFonts w:asciiTheme="majorHAnsi" w:hAnsiTheme="majorHAnsi" w:cstheme="majorHAnsi"/>
          <w:b/>
          <w:bCs/>
          <w:color w:val="000000"/>
        </w:rPr>
        <w:t>Purpose:</w:t>
      </w:r>
      <w:r w:rsidRPr="00393437">
        <w:rPr>
          <w:rFonts w:asciiTheme="majorHAnsi" w:hAnsiTheme="majorHAnsi" w:cstheme="majorHAnsi"/>
          <w:color w:val="000000"/>
        </w:rPr>
        <w:t xml:space="preserve"> Article V, Sec. 1: “The Annual Meeting of the Parish shall be held on a Sunday in January or February by vote by the Vestry, unless another date is selected by the Vestry, for the purpose [of] electing members to the Vestry, including a Jr. Warden, electing delegates and alternates to the Annual [Diocesan] Convocation, receiving reports, and for any other appropriate business.”</w:t>
      </w:r>
    </w:p>
    <w:p w14:paraId="2F977D8D" w14:textId="61B85CDE" w:rsidR="00472FDD" w:rsidRPr="00393437" w:rsidRDefault="00472FDD" w:rsidP="00472FDD">
      <w:pPr>
        <w:rPr>
          <w:rFonts w:asciiTheme="majorHAnsi" w:hAnsiTheme="majorHAnsi" w:cstheme="majorHAnsi"/>
          <w:color w:val="000000"/>
        </w:rPr>
      </w:pPr>
    </w:p>
    <w:p w14:paraId="78CF97E5" w14:textId="522C0FA8" w:rsidR="00472FDD" w:rsidRPr="00393437" w:rsidRDefault="00472FDD" w:rsidP="00472FDD">
      <w:pPr>
        <w:rPr>
          <w:rFonts w:asciiTheme="majorHAnsi" w:hAnsiTheme="majorHAnsi" w:cstheme="majorHAnsi"/>
          <w:color w:val="000000"/>
        </w:rPr>
      </w:pPr>
      <w:r w:rsidRPr="00393437">
        <w:rPr>
          <w:rFonts w:asciiTheme="majorHAnsi" w:hAnsiTheme="majorHAnsi" w:cstheme="majorHAnsi"/>
          <w:b/>
          <w:bCs/>
        </w:rPr>
        <w:t xml:space="preserve">Quorum: </w:t>
      </w:r>
      <w:r w:rsidRPr="00393437">
        <w:rPr>
          <w:rFonts w:asciiTheme="majorHAnsi" w:hAnsiTheme="majorHAnsi" w:cstheme="majorHAnsi"/>
          <w:color w:val="000000"/>
        </w:rPr>
        <w:t>Article V, Sec. 3. “The qualified voters of the Parish in attendance at an Annual or Special Meetings shall constitute a quorum, providing the Rector or a Warden is present.”</w:t>
      </w:r>
    </w:p>
    <w:p w14:paraId="7F617213" w14:textId="58623F22" w:rsidR="00472FDD" w:rsidRPr="00393437" w:rsidRDefault="00472FDD" w:rsidP="00472FDD">
      <w:pPr>
        <w:rPr>
          <w:rFonts w:asciiTheme="majorHAnsi" w:hAnsiTheme="majorHAnsi" w:cstheme="majorHAnsi"/>
          <w:color w:val="000000"/>
        </w:rPr>
      </w:pPr>
    </w:p>
    <w:p w14:paraId="4C1CDB7C" w14:textId="643394CF" w:rsidR="00472FDD" w:rsidRPr="00393437" w:rsidRDefault="00472FDD" w:rsidP="00472FDD">
      <w:pPr>
        <w:rPr>
          <w:rFonts w:asciiTheme="majorHAnsi" w:hAnsiTheme="majorHAnsi" w:cstheme="majorHAnsi"/>
          <w:color w:val="000000"/>
        </w:rPr>
      </w:pPr>
      <w:r w:rsidRPr="00393437">
        <w:rPr>
          <w:rFonts w:asciiTheme="majorHAnsi" w:hAnsiTheme="majorHAnsi" w:cstheme="majorHAnsi"/>
          <w:b/>
          <w:bCs/>
          <w:color w:val="000000"/>
        </w:rPr>
        <w:t xml:space="preserve">Qualified Voter: </w:t>
      </w:r>
      <w:r w:rsidRPr="00393437">
        <w:rPr>
          <w:rFonts w:asciiTheme="majorHAnsi" w:hAnsiTheme="majorHAnsi" w:cstheme="majorHAnsi"/>
          <w:color w:val="000000"/>
        </w:rPr>
        <w:t>Article III, Sec. 2. “</w:t>
      </w:r>
      <w:r w:rsidRPr="00393437">
        <w:rPr>
          <w:rFonts w:asciiTheme="majorHAnsi" w:hAnsiTheme="majorHAnsi" w:cstheme="majorHAnsi"/>
          <w:color w:val="000000"/>
        </w:rPr>
        <w:t>Adult</w:t>
      </w:r>
      <w:r w:rsidRPr="00393437">
        <w:rPr>
          <w:rFonts w:asciiTheme="majorHAnsi" w:hAnsiTheme="majorHAnsi" w:cstheme="majorHAnsi"/>
          <w:color w:val="000000"/>
        </w:rPr>
        <w:t xml:space="preserve"> [16+]</w:t>
      </w:r>
      <w:r w:rsidRPr="00393437">
        <w:rPr>
          <w:rFonts w:asciiTheme="majorHAnsi" w:hAnsiTheme="majorHAnsi" w:cstheme="majorHAnsi"/>
          <w:color w:val="000000"/>
        </w:rPr>
        <w:t xml:space="preserve"> confirmed communicants in good standing</w:t>
      </w:r>
      <w:r w:rsidRPr="00393437">
        <w:rPr>
          <w:rFonts w:asciiTheme="majorHAnsi" w:hAnsiTheme="majorHAnsi" w:cstheme="majorHAnsi"/>
          <w:color w:val="000000"/>
        </w:rPr>
        <w:t xml:space="preserve"> [active in working, praying, and giving for God’s Kingdom]</w:t>
      </w:r>
      <w:r w:rsidRPr="00393437">
        <w:rPr>
          <w:rFonts w:asciiTheme="majorHAnsi" w:hAnsiTheme="majorHAnsi" w:cstheme="majorHAnsi"/>
          <w:color w:val="000000"/>
        </w:rPr>
        <w:t>, whose names are enrolled on the Parish register, are entitled to vote in Parish Meetings, hold the positions of Vestry members, delegate to Diocesan Convocation and serve in the ministries licensed by the bishop.</w:t>
      </w:r>
      <w:r w:rsidRPr="00393437">
        <w:rPr>
          <w:rFonts w:asciiTheme="majorHAnsi" w:hAnsiTheme="majorHAnsi" w:cstheme="majorHAnsi"/>
          <w:color w:val="000000"/>
        </w:rPr>
        <w:t>”</w:t>
      </w:r>
    </w:p>
    <w:p w14:paraId="29E0BBEB" w14:textId="2D95DD5F" w:rsidR="00472FDD" w:rsidRPr="00393437" w:rsidRDefault="00472FDD" w:rsidP="00472FDD">
      <w:pPr>
        <w:rPr>
          <w:rFonts w:asciiTheme="majorHAnsi" w:hAnsiTheme="majorHAnsi" w:cstheme="majorHAnsi"/>
          <w:color w:val="000000"/>
        </w:rPr>
      </w:pPr>
    </w:p>
    <w:p w14:paraId="695A456C" w14:textId="0D833E14" w:rsidR="00472FDD" w:rsidRPr="00393437" w:rsidRDefault="00472FDD" w:rsidP="00472FDD">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OPENING SCRIPTURE AND PRAYER (Jean Campbell)</w:t>
      </w:r>
    </w:p>
    <w:p w14:paraId="07A82C48" w14:textId="01C6908A" w:rsidR="00472FDD" w:rsidRPr="00393437" w:rsidRDefault="00472FDD" w:rsidP="00472FDD">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THANK YOU TO ALL OUTGOING VESTRY MEMBERS AND DELEGATES</w:t>
      </w:r>
    </w:p>
    <w:p w14:paraId="39A39FDA" w14:textId="18701871" w:rsidR="00472FDD" w:rsidRPr="00393437" w:rsidRDefault="00472FDD" w:rsidP="00472FDD">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Marcia Mill</w:t>
      </w:r>
      <w:r w:rsidR="00060FF2" w:rsidRPr="00393437">
        <w:rPr>
          <w:rFonts w:asciiTheme="majorHAnsi" w:hAnsiTheme="majorHAnsi" w:cstheme="majorHAnsi"/>
          <w:color w:val="000000"/>
        </w:rPr>
        <w:t>er, Vestry Member</w:t>
      </w:r>
    </w:p>
    <w:p w14:paraId="1F666698" w14:textId="6A3782CC" w:rsidR="00060FF2" w:rsidRPr="00393437" w:rsidRDefault="00060FF2" w:rsidP="00472FDD">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Howard Deboi, Vestry Member</w:t>
      </w:r>
    </w:p>
    <w:p w14:paraId="6EA1C26B" w14:textId="18036A37" w:rsidR="00060FF2" w:rsidRPr="00393437" w:rsidRDefault="00060FF2" w:rsidP="00472FDD">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Steven Prellwitz, Vestry Member</w:t>
      </w:r>
    </w:p>
    <w:p w14:paraId="560E77E0" w14:textId="19DBA82E" w:rsidR="00060FF2" w:rsidRPr="00393437" w:rsidRDefault="00060FF2" w:rsidP="00472FDD">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Steven Loux, Delegate</w:t>
      </w:r>
    </w:p>
    <w:p w14:paraId="1ACFB4A5" w14:textId="6C00E5D6" w:rsidR="005E727A" w:rsidRPr="00393437" w:rsidRDefault="005E727A" w:rsidP="005E727A">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REPORTS</w:t>
      </w:r>
    </w:p>
    <w:p w14:paraId="797E45B7" w14:textId="70BEA388" w:rsidR="005E727A" w:rsidRPr="00393437" w:rsidRDefault="005E727A"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Sr. Warden Report</w:t>
      </w:r>
    </w:p>
    <w:p w14:paraId="5C948D85" w14:textId="71E532F9" w:rsidR="005E727A" w:rsidRPr="00393437" w:rsidRDefault="005E727A"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Jr. Warden Report</w:t>
      </w:r>
    </w:p>
    <w:p w14:paraId="32FD9790" w14:textId="4182090E" w:rsidR="00060FF2" w:rsidRPr="00393437" w:rsidRDefault="00060FF2" w:rsidP="00060FF2">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VOTING</w:t>
      </w:r>
    </w:p>
    <w:p w14:paraId="34A246D6" w14:textId="5A54D846"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u w:val="single"/>
        </w:rPr>
        <w:t>Vestry: 3 possible spots for 3 year term*</w:t>
      </w:r>
    </w:p>
    <w:p w14:paraId="535A85BB" w14:textId="3B740DC9"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t>Betty Harrison</w:t>
      </w:r>
    </w:p>
    <w:p w14:paraId="6E41B4B4" w14:textId="21AB282D"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t>Bruce Hunn</w:t>
      </w:r>
    </w:p>
    <w:p w14:paraId="2EC3C41A" w14:textId="4B429BF7"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t>Doug Miller</w:t>
      </w:r>
    </w:p>
    <w:p w14:paraId="5566430C" w14:textId="6EE86E8D"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lastRenderedPageBreak/>
        <w:t>________________</w:t>
      </w:r>
    </w:p>
    <w:p w14:paraId="79C574FA" w14:textId="22495377"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u w:val="single"/>
        </w:rPr>
        <w:t>Jr. Warden: 1 spot for 1 year term**</w:t>
      </w:r>
    </w:p>
    <w:p w14:paraId="6AC2C947" w14:textId="2ECC225D"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t>Bill deVries</w:t>
      </w:r>
    </w:p>
    <w:p w14:paraId="3DFFE3D2" w14:textId="0D0120A6"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u w:val="single"/>
        </w:rPr>
        <w:t>Delegate to Diocesan Convention: 1 spot for a 2 year term, 2 alternates***</w:t>
      </w:r>
    </w:p>
    <w:p w14:paraId="2FA4A5B0" w14:textId="5C90422F" w:rsidR="00060FF2" w:rsidRPr="00393437" w:rsidRDefault="00060FF2" w:rsidP="00060FF2">
      <w:pPr>
        <w:pStyle w:val="ListParagraph"/>
        <w:numPr>
          <w:ilvl w:val="2"/>
          <w:numId w:val="1"/>
        </w:numPr>
        <w:rPr>
          <w:rFonts w:asciiTheme="majorHAnsi" w:hAnsiTheme="majorHAnsi" w:cstheme="majorHAnsi"/>
          <w:color w:val="000000"/>
        </w:rPr>
      </w:pPr>
      <w:r w:rsidRPr="00393437">
        <w:rPr>
          <w:rFonts w:asciiTheme="majorHAnsi" w:hAnsiTheme="majorHAnsi" w:cstheme="majorHAnsi"/>
          <w:color w:val="000000"/>
        </w:rPr>
        <w:t>**Note: Doug Miller will serve the 1 remaining year of his 2 year term</w:t>
      </w:r>
    </w:p>
    <w:p w14:paraId="2547F060" w14:textId="5CB1379E" w:rsidR="00060FF2" w:rsidRPr="00393437" w:rsidRDefault="00060FF2" w:rsidP="00060FF2">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OTHER LEADERS</w:t>
      </w:r>
    </w:p>
    <w:p w14:paraId="4552F23C" w14:textId="058024C0"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Sr. Warden</w:t>
      </w:r>
    </w:p>
    <w:p w14:paraId="200E96F8" w14:textId="6876D4CE"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Treasurer</w:t>
      </w:r>
    </w:p>
    <w:p w14:paraId="31CED328" w14:textId="4FE3B3BA" w:rsidR="00060FF2" w:rsidRPr="00393437" w:rsidRDefault="00060FF2"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Clerk of Vestry</w:t>
      </w:r>
    </w:p>
    <w:p w14:paraId="65C25406" w14:textId="7E9CEA75" w:rsidR="005E727A" w:rsidRPr="00393437" w:rsidRDefault="005E727A" w:rsidP="005E727A">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REVIEW OF BUDGET</w:t>
      </w:r>
    </w:p>
    <w:p w14:paraId="6B1E49B6" w14:textId="77777777" w:rsidR="005E727A" w:rsidRPr="00393437" w:rsidRDefault="005E727A"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Presentation by Treasurer</w:t>
      </w:r>
    </w:p>
    <w:p w14:paraId="6D72BCCF" w14:textId="18373AE9" w:rsidR="005E727A" w:rsidRPr="00393437" w:rsidRDefault="005E727A"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Q &amp; A</w:t>
      </w:r>
    </w:p>
    <w:p w14:paraId="77AC3FBD" w14:textId="43A651FD" w:rsidR="00060FF2" w:rsidRPr="00393437" w:rsidRDefault="00060FF2" w:rsidP="00060FF2">
      <w:pPr>
        <w:pStyle w:val="ListParagraph"/>
        <w:numPr>
          <w:ilvl w:val="0"/>
          <w:numId w:val="1"/>
        </w:numPr>
        <w:rPr>
          <w:rFonts w:asciiTheme="majorHAnsi" w:hAnsiTheme="majorHAnsi" w:cstheme="majorHAnsi"/>
          <w:color w:val="000000"/>
        </w:rPr>
      </w:pPr>
      <w:r w:rsidRPr="00393437">
        <w:rPr>
          <w:rFonts w:asciiTheme="majorHAnsi" w:hAnsiTheme="majorHAnsi" w:cstheme="majorHAnsi"/>
          <w:color w:val="000000"/>
        </w:rPr>
        <w:t>MISSION</w:t>
      </w:r>
      <w:r w:rsidR="00393437">
        <w:rPr>
          <w:rFonts w:asciiTheme="majorHAnsi" w:hAnsiTheme="majorHAnsi" w:cstheme="majorHAnsi"/>
          <w:color w:val="000000"/>
        </w:rPr>
        <w:t xml:space="preserve"> (Fr. Alex)</w:t>
      </w:r>
    </w:p>
    <w:p w14:paraId="15EBE41D" w14:textId="63232E9F" w:rsidR="005E727A" w:rsidRPr="00393437" w:rsidRDefault="005E727A" w:rsidP="00060FF2">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What we have done together.</w:t>
      </w:r>
    </w:p>
    <w:p w14:paraId="257AD0D6" w14:textId="74508478" w:rsidR="005E727A" w:rsidRPr="00393437" w:rsidRDefault="005E727A"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What could we do together? Where is God leading us to do together? Where is God leading you?</w:t>
      </w:r>
    </w:p>
    <w:p w14:paraId="4FF6EEBF" w14:textId="18B501E1" w:rsidR="00393437" w:rsidRDefault="00393437" w:rsidP="005E727A">
      <w:pPr>
        <w:pStyle w:val="ListParagraph"/>
        <w:numPr>
          <w:ilvl w:val="1"/>
          <w:numId w:val="1"/>
        </w:numPr>
        <w:rPr>
          <w:rFonts w:asciiTheme="majorHAnsi" w:hAnsiTheme="majorHAnsi" w:cstheme="majorHAnsi"/>
          <w:color w:val="000000"/>
        </w:rPr>
      </w:pPr>
      <w:r w:rsidRPr="00393437">
        <w:rPr>
          <w:rFonts w:asciiTheme="majorHAnsi" w:hAnsiTheme="majorHAnsi" w:cstheme="majorHAnsi"/>
          <w:color w:val="000000"/>
        </w:rPr>
        <w:t>Q &amp; A</w:t>
      </w:r>
    </w:p>
    <w:p w14:paraId="7315DA0B" w14:textId="0132F707" w:rsidR="00393437" w:rsidRPr="00393437" w:rsidRDefault="00393437" w:rsidP="00393437">
      <w:pPr>
        <w:pStyle w:val="ListParagraph"/>
        <w:numPr>
          <w:ilvl w:val="0"/>
          <w:numId w:val="1"/>
        </w:numPr>
        <w:rPr>
          <w:rFonts w:asciiTheme="majorHAnsi" w:hAnsiTheme="majorHAnsi" w:cstheme="majorHAnsi"/>
          <w:color w:val="000000"/>
        </w:rPr>
      </w:pPr>
      <w:r>
        <w:rPr>
          <w:rFonts w:asciiTheme="majorHAnsi" w:hAnsiTheme="majorHAnsi" w:cstheme="majorHAnsi"/>
          <w:color w:val="000000"/>
        </w:rPr>
        <w:t>LORD’S PRAYER</w:t>
      </w:r>
    </w:p>
    <w:p w14:paraId="0F6B1860" w14:textId="529402A2" w:rsidR="00393437" w:rsidRPr="00393437" w:rsidRDefault="00393437" w:rsidP="00393437">
      <w:pPr>
        <w:rPr>
          <w:rFonts w:asciiTheme="majorHAnsi" w:hAnsiTheme="majorHAnsi" w:cstheme="majorHAnsi"/>
          <w:color w:val="000000"/>
        </w:rPr>
      </w:pPr>
    </w:p>
    <w:p w14:paraId="1335F1FF" w14:textId="6EC60A56" w:rsidR="00393437" w:rsidRPr="00393437" w:rsidRDefault="00393437" w:rsidP="00393437">
      <w:pPr>
        <w:rPr>
          <w:rFonts w:asciiTheme="majorHAnsi" w:hAnsiTheme="majorHAnsi" w:cstheme="majorHAnsi"/>
          <w:color w:val="000000"/>
          <w:sz w:val="22"/>
        </w:rPr>
      </w:pPr>
      <w:r w:rsidRPr="00393437">
        <w:rPr>
          <w:rFonts w:asciiTheme="majorHAnsi" w:hAnsiTheme="majorHAnsi" w:cstheme="majorHAnsi"/>
          <w:color w:val="000000"/>
        </w:rPr>
        <w:t>*</w:t>
      </w:r>
      <w:r w:rsidRPr="00393437">
        <w:rPr>
          <w:rFonts w:asciiTheme="majorHAnsi" w:hAnsiTheme="majorHAnsi" w:cstheme="majorHAnsi"/>
          <w:i/>
          <w:iCs/>
          <w:color w:val="000000"/>
          <w:sz w:val="22"/>
        </w:rPr>
        <w:t xml:space="preserve"> Vestry </w:t>
      </w:r>
      <w:r w:rsidRPr="00393437">
        <w:rPr>
          <w:rFonts w:asciiTheme="majorHAnsi" w:hAnsiTheme="majorHAnsi" w:cstheme="majorHAnsi"/>
          <w:i/>
          <w:iCs/>
          <w:color w:val="000000"/>
          <w:sz w:val="22"/>
        </w:rPr>
        <w:t>Job description: The Vestry is the governing board of the Parish, responsible for the spiritual, physical, and financial well being of the Parish. They create and review by-laws, policies, procedures, and major purchases. They have fiduciary and legal responsibility for the Parish.</w:t>
      </w:r>
    </w:p>
    <w:p w14:paraId="3E876B98" w14:textId="6C3784DA" w:rsidR="00393437" w:rsidRPr="00393437" w:rsidRDefault="00393437" w:rsidP="00393437">
      <w:pPr>
        <w:rPr>
          <w:rFonts w:asciiTheme="majorHAnsi" w:hAnsiTheme="majorHAnsi" w:cstheme="majorHAnsi"/>
          <w:color w:val="000000"/>
          <w:sz w:val="22"/>
        </w:rPr>
      </w:pPr>
    </w:p>
    <w:p w14:paraId="28F088D9" w14:textId="29DE83EF" w:rsidR="00393437" w:rsidRPr="00393437" w:rsidRDefault="00393437" w:rsidP="00393437">
      <w:pPr>
        <w:rPr>
          <w:rFonts w:asciiTheme="majorHAnsi" w:hAnsiTheme="majorHAnsi" w:cstheme="majorHAnsi"/>
          <w:i/>
          <w:iCs/>
          <w:color w:val="000000"/>
          <w:sz w:val="22"/>
        </w:rPr>
      </w:pPr>
      <w:r w:rsidRPr="00393437">
        <w:rPr>
          <w:rFonts w:asciiTheme="majorHAnsi" w:hAnsiTheme="majorHAnsi" w:cstheme="majorHAnsi"/>
          <w:color w:val="000000"/>
          <w:sz w:val="22"/>
        </w:rPr>
        <w:t xml:space="preserve">** </w:t>
      </w:r>
      <w:r w:rsidRPr="00393437">
        <w:rPr>
          <w:rFonts w:asciiTheme="majorHAnsi" w:hAnsiTheme="majorHAnsi" w:cstheme="majorHAnsi"/>
          <w:i/>
          <w:iCs/>
          <w:color w:val="000000"/>
          <w:sz w:val="22"/>
        </w:rPr>
        <w:t xml:space="preserve">Jr. Warden </w:t>
      </w:r>
      <w:r w:rsidRPr="00393437">
        <w:rPr>
          <w:rFonts w:asciiTheme="majorHAnsi" w:hAnsiTheme="majorHAnsi" w:cstheme="majorHAnsi"/>
          <w:i/>
          <w:iCs/>
          <w:color w:val="000000"/>
          <w:sz w:val="22"/>
        </w:rPr>
        <w:t>Job description: Along with the Sr. Warden, the Jr. Warden serves as a council of advice to Rector and oversees the stewardship of Parish membership, money, and grounds.</w:t>
      </w:r>
    </w:p>
    <w:p w14:paraId="58784363" w14:textId="18BE0575" w:rsidR="00393437" w:rsidRPr="00393437" w:rsidRDefault="00393437" w:rsidP="00393437">
      <w:pPr>
        <w:rPr>
          <w:rFonts w:asciiTheme="majorHAnsi" w:hAnsiTheme="majorHAnsi" w:cstheme="majorHAnsi"/>
          <w:i/>
          <w:iCs/>
          <w:color w:val="000000"/>
          <w:sz w:val="22"/>
        </w:rPr>
      </w:pPr>
    </w:p>
    <w:p w14:paraId="4CE420D6" w14:textId="5D9DBDCC" w:rsidR="00393437" w:rsidRPr="00393437" w:rsidRDefault="00393437" w:rsidP="00393437">
      <w:pPr>
        <w:rPr>
          <w:rFonts w:asciiTheme="majorHAnsi" w:hAnsiTheme="majorHAnsi" w:cstheme="majorHAnsi"/>
          <w:color w:val="000000"/>
          <w:sz w:val="22"/>
        </w:rPr>
      </w:pPr>
      <w:r w:rsidRPr="00393437">
        <w:rPr>
          <w:rFonts w:asciiTheme="majorHAnsi" w:hAnsiTheme="majorHAnsi" w:cstheme="majorHAnsi"/>
          <w:color w:val="000000"/>
          <w:sz w:val="22"/>
        </w:rPr>
        <w:t xml:space="preserve">*** Delegate Job description: </w:t>
      </w:r>
      <w:r w:rsidRPr="00393437">
        <w:rPr>
          <w:rFonts w:asciiTheme="majorHAnsi" w:hAnsiTheme="majorHAnsi" w:cstheme="majorHAnsi"/>
          <w:i/>
          <w:iCs/>
          <w:color w:val="000000"/>
          <w:sz w:val="22"/>
        </w:rPr>
        <w:t>Job description: On behalf of our Parish, the delegates take part in the business and mission of the diocese by attending and voting at meetings of our deanery and at Diocesan Convention</w:t>
      </w:r>
      <w:r w:rsidRPr="00393437">
        <w:rPr>
          <w:rFonts w:asciiTheme="majorHAnsi" w:hAnsiTheme="majorHAnsi" w:cstheme="majorHAnsi"/>
          <w:i/>
          <w:iCs/>
          <w:color w:val="000000"/>
          <w:sz w:val="22"/>
        </w:rPr>
        <w:t xml:space="preserve"> (Oct. 28-30?)</w:t>
      </w:r>
    </w:p>
    <w:p w14:paraId="078726B6" w14:textId="66E4C14C" w:rsidR="00393437" w:rsidRPr="00393437" w:rsidRDefault="00393437" w:rsidP="00393437">
      <w:pPr>
        <w:rPr>
          <w:rFonts w:asciiTheme="majorHAnsi" w:hAnsiTheme="majorHAnsi" w:cstheme="majorHAnsi"/>
          <w:color w:val="000000"/>
          <w:sz w:val="22"/>
        </w:rPr>
      </w:pPr>
    </w:p>
    <w:p w14:paraId="70D86EC0" w14:textId="77777777" w:rsidR="00393437" w:rsidRPr="00393437" w:rsidRDefault="00393437" w:rsidP="00393437">
      <w:pPr>
        <w:rPr>
          <w:rFonts w:asciiTheme="majorHAnsi" w:hAnsiTheme="majorHAnsi" w:cstheme="majorHAnsi"/>
          <w:color w:val="000000"/>
          <w:sz w:val="22"/>
        </w:rPr>
      </w:pPr>
    </w:p>
    <w:p w14:paraId="4A126B1C" w14:textId="77777777" w:rsidR="00393437" w:rsidRPr="00393437" w:rsidRDefault="00393437" w:rsidP="00393437">
      <w:pPr>
        <w:rPr>
          <w:rFonts w:asciiTheme="majorHAnsi" w:hAnsiTheme="majorHAnsi" w:cstheme="majorHAnsi"/>
          <w:color w:val="000000"/>
        </w:rPr>
      </w:pPr>
    </w:p>
    <w:p w14:paraId="3EA00E23" w14:textId="77777777" w:rsidR="00060FF2" w:rsidRPr="00393437" w:rsidRDefault="00060FF2" w:rsidP="00060FF2">
      <w:pPr>
        <w:rPr>
          <w:rFonts w:asciiTheme="majorHAnsi" w:hAnsiTheme="majorHAnsi" w:cstheme="majorHAnsi"/>
          <w:color w:val="000000"/>
        </w:rPr>
      </w:pPr>
    </w:p>
    <w:p w14:paraId="15F77F09" w14:textId="77777777" w:rsidR="00472FDD" w:rsidRPr="00393437" w:rsidRDefault="00472FDD" w:rsidP="00472FDD">
      <w:pPr>
        <w:rPr>
          <w:rFonts w:asciiTheme="majorHAnsi" w:hAnsiTheme="majorHAnsi" w:cstheme="majorHAnsi"/>
          <w:b/>
          <w:bCs/>
        </w:rPr>
      </w:pPr>
    </w:p>
    <w:sectPr w:rsidR="00472FDD" w:rsidRPr="0039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0F0F"/>
    <w:multiLevelType w:val="hybridMultilevel"/>
    <w:tmpl w:val="5BDEAA4E"/>
    <w:lvl w:ilvl="0" w:tplc="DB8AD3A0">
      <w:start w:val="1"/>
      <w:numFmt w:val="upperRoman"/>
      <w:lvlText w:val="%1."/>
      <w:lvlJc w:val="left"/>
      <w:pPr>
        <w:ind w:left="1080" w:hanging="720"/>
      </w:pPr>
      <w:rPr>
        <w:rFonts w:asciiTheme="majorHAnsi" w:hAnsiTheme="majorHAnsi" w:cs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AA"/>
    <w:rsid w:val="00060FF2"/>
    <w:rsid w:val="00393437"/>
    <w:rsid w:val="00472FDD"/>
    <w:rsid w:val="005E727A"/>
    <w:rsid w:val="00712F25"/>
    <w:rsid w:val="00A177AA"/>
    <w:rsid w:val="00BE2EB9"/>
    <w:rsid w:val="00E0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F286"/>
  <w15:chartTrackingRefBased/>
  <w15:docId w15:val="{08798B6A-A6CB-4F0A-A42F-D18F2079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52"/>
    <w:pPr>
      <w:spacing w:after="0" w:line="276" w:lineRule="auto"/>
    </w:pPr>
    <w:rPr>
      <w:rFonts w:ascii="Calibri Light" w:hAnsi="Calibri Light" w:cs="Arial"/>
      <w:sz w:val="26"/>
      <w:lang w:val="en"/>
    </w:rPr>
  </w:style>
  <w:style w:type="paragraph" w:styleId="Heading1">
    <w:name w:val="heading 1"/>
    <w:basedOn w:val="Normal"/>
    <w:next w:val="Normal"/>
    <w:link w:val="Heading1Char"/>
    <w:autoRedefine/>
    <w:uiPriority w:val="9"/>
    <w:qFormat/>
    <w:rsid w:val="00E01152"/>
    <w:pPr>
      <w:keepNext/>
      <w:keepLines/>
      <w:spacing w:before="240"/>
      <w:outlineLvl w:val="0"/>
    </w:pPr>
    <w:rPr>
      <w:rFonts w:asciiTheme="minorHAnsi" w:eastAsiaTheme="majorEastAsia" w:hAnsiTheme="minorHAnsi" w:cstheme="majorBidi"/>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E2EB9"/>
    <w:pPr>
      <w:keepNext/>
      <w:keepLines/>
      <w:spacing w:before="480" w:after="120"/>
    </w:pPr>
    <w:rPr>
      <w:rFonts w:cs="Calibri Light"/>
      <w:b/>
      <w:sz w:val="56"/>
      <w:szCs w:val="56"/>
    </w:rPr>
  </w:style>
  <w:style w:type="character" w:customStyle="1" w:styleId="TitleChar">
    <w:name w:val="Title Char"/>
    <w:basedOn w:val="DefaultParagraphFont"/>
    <w:link w:val="Title"/>
    <w:uiPriority w:val="10"/>
    <w:rsid w:val="00BE2EB9"/>
    <w:rPr>
      <w:rFonts w:ascii="Calibri Light" w:eastAsia="Calibri" w:hAnsi="Calibri Light" w:cs="Calibri Light"/>
      <w:b/>
      <w:sz w:val="56"/>
      <w:szCs w:val="56"/>
    </w:rPr>
  </w:style>
  <w:style w:type="character" w:customStyle="1" w:styleId="Heading1Char">
    <w:name w:val="Heading 1 Char"/>
    <w:basedOn w:val="DefaultParagraphFont"/>
    <w:link w:val="Heading1"/>
    <w:uiPriority w:val="9"/>
    <w:rsid w:val="00E01152"/>
    <w:rPr>
      <w:rFonts w:eastAsiaTheme="majorEastAsia" w:cstheme="majorBidi"/>
      <w:sz w:val="40"/>
      <w:szCs w:val="32"/>
    </w:rPr>
  </w:style>
  <w:style w:type="paragraph" w:styleId="Subtitle">
    <w:name w:val="Subtitle"/>
    <w:basedOn w:val="Normal"/>
    <w:next w:val="Normal"/>
    <w:link w:val="SubtitleChar"/>
    <w:uiPriority w:val="11"/>
    <w:qFormat/>
    <w:rsid w:val="00A177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177AA"/>
    <w:rPr>
      <w:rFonts w:eastAsiaTheme="minorEastAsia"/>
      <w:color w:val="5A5A5A" w:themeColor="text1" w:themeTint="A5"/>
      <w:spacing w:val="15"/>
      <w:lang w:val="en"/>
    </w:rPr>
  </w:style>
  <w:style w:type="paragraph" w:styleId="ListParagraph">
    <w:name w:val="List Paragraph"/>
    <w:basedOn w:val="Normal"/>
    <w:uiPriority w:val="34"/>
    <w:qFormat/>
    <w:rsid w:val="0047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Lenzo</dc:creator>
  <cp:keywords/>
  <dc:description/>
  <cp:lastModifiedBy>Alexander Lenzo</cp:lastModifiedBy>
  <cp:revision>1</cp:revision>
  <dcterms:created xsi:type="dcterms:W3CDTF">2021-01-12T20:15:00Z</dcterms:created>
  <dcterms:modified xsi:type="dcterms:W3CDTF">2021-01-12T21:20:00Z</dcterms:modified>
</cp:coreProperties>
</file>